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60A" w:rsidRDefault="0067360A" w:rsidP="00192095">
      <w:pPr>
        <w:spacing w:after="0" w:line="240" w:lineRule="auto"/>
        <w:jc w:val="both"/>
        <w:rPr>
          <w:rFonts w:ascii="Times New Roman" w:eastAsia="Times New Roman" w:hAnsi="Times New Roman" w:cs="Times New Roman"/>
          <w:sz w:val="10"/>
        </w:rPr>
      </w:pPr>
    </w:p>
    <w:p w:rsidR="0067360A" w:rsidRPr="00A061DC" w:rsidRDefault="0067360A" w:rsidP="00192095">
      <w:pPr>
        <w:spacing w:after="0" w:line="240" w:lineRule="auto"/>
        <w:jc w:val="both"/>
        <w:rPr>
          <w:rFonts w:ascii="Times New Roman" w:eastAsia="Times New Roman" w:hAnsi="Times New Roman" w:cs="Times New Roman"/>
          <w:sz w:val="10"/>
        </w:rPr>
      </w:pPr>
    </w:p>
    <w:p w:rsidR="00192095" w:rsidRPr="00B03DB1" w:rsidRDefault="00FF6E4E" w:rsidP="00192095">
      <w:pPr>
        <w:tabs>
          <w:tab w:val="left" w:pos="918"/>
        </w:tabs>
        <w:spacing w:after="0" w:line="240" w:lineRule="auto"/>
        <w:rPr>
          <w:rFonts w:ascii="Times New Roman" w:eastAsia="Times New Roman" w:hAnsi="Times New Roman" w:cs="Times New Roman"/>
          <w:b/>
          <w:sz w:val="44"/>
          <w:szCs w:val="30"/>
        </w:rPr>
      </w:pPr>
      <w:r w:rsidRPr="00FF6E4E">
        <w:rPr>
          <w:rFonts w:ascii="Times New Roman" w:eastAsia="Times New Roman" w:hAnsi="Times New Roman" w:cs="Times New Roman"/>
          <w:b/>
          <w:noProof/>
          <w:sz w:val="32"/>
          <w:szCs w:val="24"/>
        </w:rPr>
        <w:pict>
          <v:rect id="Rectangle 2" o:spid="_x0000_s1026" style="position:absolute;margin-left:0;margin-top:-1.05pt;width:481.6pt;height:4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"/>
        </w:pict>
      </w:r>
      <w:r w:rsidRPr="00FF6E4E">
        <w:rPr>
          <w:rFonts w:ascii="Times New Roman" w:eastAsia="Times New Roman" w:hAnsi="Times New Roman" w:cs="Times New Roman"/>
          <w:b/>
          <w:noProof/>
          <w:sz w:val="46"/>
          <w:szCs w:val="46"/>
        </w:rPr>
        <w:pict>
          <v:shapetype id="_x0000_t202" coordsize="21600,21600" o:spt="202" path="m,l,21600r21600,l21600,xe">
            <v:stroke joinstyle="miter"/>
            <v:path gradientshapeok="t" o:connecttype="rect"/>
          </v:shapetype>
          <v:shape id="Text Box 1" o:spid="_x0000_s1027" type="#_x0000_t202" style="position:absolute;margin-left:19.35pt;margin-top:-.75pt;width:56.05pt;height:41.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" stroked="f">
            <v:textbox>
              <w:txbxContent>
                <w:p w:rsidR="00192095" w:rsidRDefault="00192095" w:rsidP="00192095">
                  <w:r>
                    <w:rPr>
                      <w:noProof/>
                    </w:rPr>
                    <w:drawing>
                      <wp:inline distT="0" distB="0" distL="0" distR="0">
                        <wp:extent cx="470047" cy="425302"/>
                        <wp:effectExtent l="19050" t="0" r="6203"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71614" cy="426720"/>
                                </a:xfrm>
                                <a:prstGeom prst="rect">
                                  <a:avLst/>
                                </a:prstGeom>
                                <a:noFill/>
                                <a:ln w="9525">
                                  <a:noFill/>
                                  <a:miter lim="800000"/>
                                  <a:headEnd/>
                                  <a:tailEnd/>
                                </a:ln>
                              </pic:spPr>
                            </pic:pic>
                          </a:graphicData>
                        </a:graphic>
                      </wp:inline>
                    </w:drawing>
                  </w:r>
                </w:p>
              </w:txbxContent>
            </v:textbox>
          </v:shape>
        </w:pict>
      </w:r>
      <w:r w:rsidR="00192095">
        <w:rPr>
          <w:rFonts w:ascii="Times New Roman" w:eastAsia="Times New Roman" w:hAnsi="Times New Roman" w:cs="Times New Roman"/>
          <w:b/>
          <w:sz w:val="44"/>
          <w:szCs w:val="30"/>
        </w:rPr>
        <w:tab/>
      </w:r>
      <w:r w:rsidR="00192095">
        <w:rPr>
          <w:rFonts w:ascii="Times New Roman" w:eastAsia="Times New Roman" w:hAnsi="Times New Roman" w:cs="Times New Roman"/>
          <w:b/>
          <w:sz w:val="44"/>
          <w:szCs w:val="30"/>
        </w:rPr>
        <w:tab/>
      </w:r>
      <w:r w:rsidR="00192095" w:rsidRPr="00C10062">
        <w:rPr>
          <w:rFonts w:ascii="Arial" w:eastAsia="Times New Roman" w:hAnsi="Arial" w:cs="Arial"/>
          <w:b/>
          <w:spacing w:val="40"/>
          <w:sz w:val="25"/>
          <w:szCs w:val="25"/>
        </w:rPr>
        <w:t>PAKISTAN AGRICULTURALRESEARCH COUNCIL</w:t>
      </w:r>
    </w:p>
    <w:p w:rsidR="00192095" w:rsidRPr="007C40EC" w:rsidRDefault="00192095" w:rsidP="00192095">
      <w:pPr>
        <w:spacing w:after="0" w:line="240" w:lineRule="auto"/>
        <w:jc w:val="center"/>
        <w:rPr>
          <w:rFonts w:ascii="Arial" w:eastAsia="Times New Roman" w:hAnsi="Arial" w:cs="Arial"/>
          <w:b/>
          <w:i/>
          <w:sz w:val="25"/>
          <w:szCs w:val="25"/>
        </w:rPr>
      </w:pPr>
      <w:r>
        <w:rPr>
          <w:rFonts w:ascii="Arial" w:eastAsia="Times New Roman" w:hAnsi="Arial" w:cs="Arial"/>
          <w:b/>
          <w:spacing w:val="180"/>
          <w:sz w:val="25"/>
          <w:szCs w:val="25"/>
        </w:rPr>
        <w:t>SI</w:t>
      </w:r>
      <w:r w:rsidRPr="007C40EC">
        <w:rPr>
          <w:rFonts w:ascii="Arial" w:eastAsia="Times New Roman" w:hAnsi="Arial" w:cs="Arial"/>
          <w:b/>
          <w:spacing w:val="180"/>
          <w:sz w:val="25"/>
          <w:szCs w:val="25"/>
        </w:rPr>
        <w:t>TUATIONS VACANT</w:t>
      </w:r>
    </w:p>
    <w:p w:rsidR="00192095" w:rsidRDefault="00192095" w:rsidP="00192095">
      <w:pPr>
        <w:pStyle w:val="BodyText"/>
        <w:rPr>
          <w:rFonts w:ascii="Arial" w:hAnsi="Arial" w:cs="Arial"/>
          <w:sz w:val="18"/>
          <w:szCs w:val="18"/>
        </w:rPr>
      </w:pPr>
    </w:p>
    <w:p w:rsidR="00192095" w:rsidRDefault="00192095" w:rsidP="00192095">
      <w:pPr>
        <w:pStyle w:val="BodyText"/>
        <w:rPr>
          <w:rFonts w:ascii="Arial" w:hAnsi="Arial" w:cs="Arial"/>
          <w:sz w:val="18"/>
          <w:szCs w:val="18"/>
        </w:rPr>
      </w:pPr>
    </w:p>
    <w:p w:rsidR="00192095" w:rsidRDefault="00192095" w:rsidP="00192095">
      <w:pPr>
        <w:pStyle w:val="BodyText"/>
        <w:rPr>
          <w:rFonts w:ascii="Arial" w:hAnsi="Arial" w:cs="Arial"/>
          <w:sz w:val="18"/>
          <w:szCs w:val="18"/>
        </w:rPr>
      </w:pPr>
      <w:r w:rsidRPr="0026738B">
        <w:rPr>
          <w:rFonts w:ascii="Arial" w:hAnsi="Arial" w:cs="Arial"/>
          <w:sz w:val="18"/>
          <w:szCs w:val="18"/>
        </w:rPr>
        <w:t>Pakistan Agricultural Research Council (PARC), an apex research organization in the agriculture sector invites applications from well qualified, highly talented and self motivated Pakistani nationals for appointment against the following posts</w:t>
      </w:r>
      <w:r>
        <w:rPr>
          <w:rFonts w:ascii="Arial" w:hAnsi="Arial" w:cs="Arial"/>
          <w:sz w:val="18"/>
          <w:szCs w:val="18"/>
        </w:rPr>
        <w:t>. Required qualification/experience for these posts and quota are indicated on PARC official website (www.parc.gov.pk):</w:t>
      </w:r>
    </w:p>
    <w:p w:rsidR="00192095" w:rsidRPr="00C249BC" w:rsidRDefault="00192095" w:rsidP="00192095">
      <w:pPr>
        <w:pStyle w:val="BodyText"/>
        <w:rPr>
          <w:rFonts w:ascii="Arial" w:hAnsi="Arial" w:cs="Arial"/>
          <w:sz w:val="6"/>
          <w:szCs w:val="18"/>
        </w:rPr>
      </w:pPr>
    </w:p>
    <w:tbl>
      <w:tblPr>
        <w:tblW w:w="8568" w:type="dxa"/>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3356"/>
        <w:gridCol w:w="2191"/>
        <w:gridCol w:w="1260"/>
        <w:gridCol w:w="1260"/>
      </w:tblGrid>
      <w:tr w:rsidR="00192095" w:rsidRPr="00C249BC" w:rsidTr="0067360A">
        <w:trPr>
          <w:trHeight w:val="314"/>
          <w:tblHeader/>
          <w:jc w:val="center"/>
        </w:trPr>
        <w:tc>
          <w:tcPr>
            <w:tcW w:w="501" w:type="dxa"/>
          </w:tcPr>
          <w:p w:rsidR="00192095" w:rsidRPr="00C249BC" w:rsidRDefault="00192095" w:rsidP="00154B88">
            <w:pPr>
              <w:spacing w:after="0" w:line="240" w:lineRule="auto"/>
              <w:rPr>
                <w:rFonts w:ascii="Arial" w:hAnsi="Arial" w:cs="Arial"/>
                <w:b/>
                <w:bCs/>
                <w:sz w:val="16"/>
                <w:szCs w:val="16"/>
              </w:rPr>
            </w:pPr>
            <w:r w:rsidRPr="00C249BC">
              <w:rPr>
                <w:rFonts w:ascii="Arial" w:hAnsi="Arial" w:cs="Arial"/>
                <w:b/>
                <w:bCs/>
                <w:sz w:val="16"/>
                <w:szCs w:val="16"/>
              </w:rPr>
              <w:t>Sl.</w:t>
            </w:r>
          </w:p>
        </w:tc>
        <w:tc>
          <w:tcPr>
            <w:tcW w:w="3356" w:type="dxa"/>
          </w:tcPr>
          <w:p w:rsidR="00192095" w:rsidRPr="00C249BC" w:rsidRDefault="00192095" w:rsidP="00154B88">
            <w:pPr>
              <w:spacing w:after="0" w:line="240" w:lineRule="auto"/>
              <w:rPr>
                <w:rFonts w:ascii="Arial" w:hAnsi="Arial" w:cs="Arial"/>
                <w:b/>
                <w:sz w:val="16"/>
                <w:szCs w:val="16"/>
              </w:rPr>
            </w:pPr>
            <w:r w:rsidRPr="00C249BC">
              <w:rPr>
                <w:rFonts w:ascii="Arial" w:hAnsi="Arial" w:cs="Arial"/>
                <w:b/>
                <w:sz w:val="16"/>
                <w:szCs w:val="16"/>
              </w:rPr>
              <w:t xml:space="preserve">Post / SPS </w:t>
            </w:r>
          </w:p>
        </w:tc>
        <w:tc>
          <w:tcPr>
            <w:tcW w:w="2191" w:type="dxa"/>
          </w:tcPr>
          <w:p w:rsidR="00192095" w:rsidRPr="00C249BC" w:rsidRDefault="00192095" w:rsidP="00154B88">
            <w:pPr>
              <w:spacing w:after="0" w:line="240" w:lineRule="auto"/>
              <w:rPr>
                <w:rFonts w:ascii="Arial" w:hAnsi="Arial" w:cs="Arial"/>
                <w:b/>
                <w:bCs/>
                <w:sz w:val="16"/>
                <w:szCs w:val="16"/>
              </w:rPr>
            </w:pPr>
            <w:r w:rsidRPr="00C249BC">
              <w:rPr>
                <w:rFonts w:ascii="Arial" w:hAnsi="Arial" w:cs="Arial"/>
                <w:b/>
                <w:bCs/>
                <w:sz w:val="16"/>
                <w:szCs w:val="16"/>
              </w:rPr>
              <w:t>Nature of Appointment</w:t>
            </w:r>
          </w:p>
        </w:tc>
        <w:tc>
          <w:tcPr>
            <w:tcW w:w="1260" w:type="dxa"/>
          </w:tcPr>
          <w:p w:rsidR="00192095" w:rsidRPr="00C249BC" w:rsidRDefault="00192095" w:rsidP="00154B88">
            <w:pPr>
              <w:spacing w:after="0" w:line="240" w:lineRule="auto"/>
              <w:rPr>
                <w:rFonts w:ascii="Arial" w:hAnsi="Arial" w:cs="Arial"/>
                <w:b/>
                <w:bCs/>
                <w:sz w:val="16"/>
                <w:szCs w:val="16"/>
              </w:rPr>
            </w:pPr>
            <w:r w:rsidRPr="00C249BC">
              <w:rPr>
                <w:rFonts w:ascii="Arial" w:hAnsi="Arial" w:cs="Arial"/>
                <w:b/>
                <w:bCs/>
                <w:sz w:val="16"/>
                <w:szCs w:val="16"/>
              </w:rPr>
              <w:t>No of Posts</w:t>
            </w:r>
          </w:p>
        </w:tc>
        <w:tc>
          <w:tcPr>
            <w:tcW w:w="1260" w:type="dxa"/>
          </w:tcPr>
          <w:p w:rsidR="00192095" w:rsidRPr="00C249BC" w:rsidRDefault="00192095" w:rsidP="00154B88">
            <w:pPr>
              <w:spacing w:after="0" w:line="240" w:lineRule="auto"/>
              <w:rPr>
                <w:rFonts w:ascii="Arial" w:hAnsi="Arial" w:cs="Arial"/>
                <w:b/>
                <w:bCs/>
                <w:sz w:val="16"/>
                <w:szCs w:val="16"/>
              </w:rPr>
            </w:pPr>
            <w:r w:rsidRPr="00C249BC">
              <w:rPr>
                <w:rFonts w:ascii="Arial" w:hAnsi="Arial" w:cs="Arial"/>
                <w:b/>
                <w:bCs/>
                <w:sz w:val="16"/>
                <w:szCs w:val="16"/>
              </w:rPr>
              <w:t>Age limit</w:t>
            </w:r>
          </w:p>
        </w:tc>
      </w:tr>
      <w:tr w:rsidR="00192095" w:rsidRPr="00C249BC" w:rsidTr="0067360A">
        <w:trPr>
          <w:trHeight w:val="215"/>
          <w:jc w:val="center"/>
        </w:trPr>
        <w:tc>
          <w:tcPr>
            <w:tcW w:w="501" w:type="dxa"/>
          </w:tcPr>
          <w:p w:rsidR="00192095" w:rsidRPr="00C249BC" w:rsidRDefault="00192095" w:rsidP="00154B88">
            <w:pPr>
              <w:spacing w:after="0" w:line="240" w:lineRule="auto"/>
              <w:jc w:val="center"/>
              <w:rPr>
                <w:rFonts w:ascii="Arial" w:hAnsi="Arial" w:cs="Arial"/>
                <w:bCs/>
                <w:sz w:val="16"/>
                <w:szCs w:val="16"/>
              </w:rPr>
            </w:pPr>
            <w:r w:rsidRPr="00C249BC">
              <w:rPr>
                <w:rFonts w:ascii="Arial" w:hAnsi="Arial" w:cs="Arial"/>
                <w:bCs/>
                <w:sz w:val="16"/>
                <w:szCs w:val="16"/>
              </w:rPr>
              <w:t>01.</w:t>
            </w:r>
          </w:p>
        </w:tc>
        <w:tc>
          <w:tcPr>
            <w:tcW w:w="3356" w:type="dxa"/>
          </w:tcPr>
          <w:p w:rsidR="00192095" w:rsidRPr="00C249BC" w:rsidRDefault="00192095" w:rsidP="00154B88">
            <w:pPr>
              <w:spacing w:after="0" w:line="240" w:lineRule="auto"/>
              <w:rPr>
                <w:rFonts w:ascii="Arial" w:hAnsi="Arial" w:cs="Arial"/>
                <w:bCs/>
                <w:sz w:val="16"/>
                <w:szCs w:val="16"/>
              </w:rPr>
            </w:pPr>
            <w:r w:rsidRPr="00C249BC">
              <w:rPr>
                <w:rFonts w:ascii="Arial" w:hAnsi="Arial" w:cs="Arial"/>
                <w:bCs/>
                <w:sz w:val="16"/>
                <w:szCs w:val="16"/>
              </w:rPr>
              <w:t>Assistant Executive Engineer (SPS-08)</w:t>
            </w:r>
            <w:bookmarkStart w:id="0" w:name="_GoBack"/>
            <w:bookmarkEnd w:id="0"/>
          </w:p>
        </w:tc>
        <w:tc>
          <w:tcPr>
            <w:tcW w:w="2191" w:type="dxa"/>
          </w:tcPr>
          <w:p w:rsidR="00192095" w:rsidRPr="00C249BC" w:rsidRDefault="00192095" w:rsidP="00154B88">
            <w:pPr>
              <w:spacing w:after="0" w:line="240" w:lineRule="auto"/>
              <w:jc w:val="both"/>
              <w:rPr>
                <w:rFonts w:ascii="Arial" w:hAnsi="Arial" w:cs="Arial"/>
                <w:sz w:val="16"/>
                <w:szCs w:val="16"/>
              </w:rPr>
            </w:pPr>
            <w:r w:rsidRPr="00C249BC">
              <w:rPr>
                <w:rFonts w:ascii="Arial" w:hAnsi="Arial" w:cs="Arial"/>
                <w:sz w:val="16"/>
                <w:szCs w:val="16"/>
              </w:rPr>
              <w:t>Regular</w:t>
            </w:r>
          </w:p>
        </w:tc>
        <w:tc>
          <w:tcPr>
            <w:tcW w:w="1260" w:type="dxa"/>
          </w:tcPr>
          <w:p w:rsidR="00192095" w:rsidRPr="00C249BC" w:rsidRDefault="00192095" w:rsidP="00154B88">
            <w:pPr>
              <w:pStyle w:val="ListParagraph"/>
              <w:spacing w:after="0" w:line="240" w:lineRule="auto"/>
              <w:ind w:left="-112" w:firstLine="270"/>
              <w:contextualSpacing w:val="0"/>
              <w:jc w:val="both"/>
              <w:rPr>
                <w:rFonts w:ascii="Arial" w:hAnsi="Arial" w:cs="Arial"/>
                <w:sz w:val="16"/>
                <w:szCs w:val="16"/>
              </w:rPr>
            </w:pPr>
            <w:r w:rsidRPr="00C249BC">
              <w:rPr>
                <w:rFonts w:ascii="Arial" w:hAnsi="Arial" w:cs="Arial"/>
                <w:sz w:val="16"/>
                <w:szCs w:val="16"/>
              </w:rPr>
              <w:t>01</w:t>
            </w:r>
          </w:p>
        </w:tc>
        <w:tc>
          <w:tcPr>
            <w:tcW w:w="1260" w:type="dxa"/>
          </w:tcPr>
          <w:p w:rsidR="00192095" w:rsidRPr="00C249BC" w:rsidRDefault="00192095" w:rsidP="00154B88">
            <w:pPr>
              <w:pStyle w:val="ListParagraph"/>
              <w:spacing w:after="0" w:line="240" w:lineRule="auto"/>
              <w:ind w:left="-112" w:firstLine="270"/>
              <w:contextualSpacing w:val="0"/>
              <w:jc w:val="both"/>
              <w:rPr>
                <w:rFonts w:ascii="Arial" w:hAnsi="Arial" w:cs="Arial"/>
                <w:sz w:val="16"/>
                <w:szCs w:val="16"/>
              </w:rPr>
            </w:pPr>
            <w:r w:rsidRPr="00C249BC">
              <w:rPr>
                <w:rFonts w:ascii="Arial" w:hAnsi="Arial" w:cs="Arial"/>
                <w:sz w:val="16"/>
                <w:szCs w:val="16"/>
              </w:rPr>
              <w:t>30 Years</w:t>
            </w:r>
          </w:p>
        </w:tc>
      </w:tr>
      <w:tr w:rsidR="00192095" w:rsidRPr="00C249BC" w:rsidTr="0067360A">
        <w:trPr>
          <w:trHeight w:val="188"/>
          <w:jc w:val="center"/>
        </w:trPr>
        <w:tc>
          <w:tcPr>
            <w:tcW w:w="501" w:type="dxa"/>
          </w:tcPr>
          <w:p w:rsidR="00192095" w:rsidRPr="00C249BC" w:rsidRDefault="00192095" w:rsidP="00154B88">
            <w:pPr>
              <w:spacing w:after="0" w:line="240" w:lineRule="auto"/>
              <w:jc w:val="center"/>
              <w:rPr>
                <w:rFonts w:ascii="Arial" w:hAnsi="Arial" w:cs="Arial"/>
                <w:bCs/>
                <w:sz w:val="16"/>
                <w:szCs w:val="16"/>
              </w:rPr>
            </w:pPr>
            <w:r w:rsidRPr="00C249BC">
              <w:rPr>
                <w:rFonts w:ascii="Arial" w:hAnsi="Arial" w:cs="Arial"/>
                <w:bCs/>
                <w:sz w:val="16"/>
                <w:szCs w:val="16"/>
              </w:rPr>
              <w:t>02.</w:t>
            </w:r>
          </w:p>
        </w:tc>
        <w:tc>
          <w:tcPr>
            <w:tcW w:w="3356" w:type="dxa"/>
          </w:tcPr>
          <w:p w:rsidR="00192095" w:rsidRPr="00C249BC" w:rsidRDefault="00192095" w:rsidP="00154B88">
            <w:pPr>
              <w:spacing w:after="0" w:line="240" w:lineRule="auto"/>
              <w:rPr>
                <w:rFonts w:ascii="Arial" w:hAnsi="Arial" w:cs="Arial"/>
                <w:bCs/>
                <w:sz w:val="16"/>
                <w:szCs w:val="16"/>
              </w:rPr>
            </w:pPr>
            <w:r w:rsidRPr="00C249BC">
              <w:rPr>
                <w:rFonts w:ascii="Arial" w:hAnsi="Arial" w:cs="Arial"/>
                <w:bCs/>
                <w:sz w:val="16"/>
                <w:szCs w:val="16"/>
              </w:rPr>
              <w:t>Information Officer (SPS-08)</w:t>
            </w:r>
          </w:p>
        </w:tc>
        <w:tc>
          <w:tcPr>
            <w:tcW w:w="2191" w:type="dxa"/>
          </w:tcPr>
          <w:p w:rsidR="00192095" w:rsidRPr="00C249BC" w:rsidRDefault="00192095" w:rsidP="00154B88">
            <w:pPr>
              <w:pStyle w:val="ListParagraph"/>
              <w:spacing w:after="0" w:line="240" w:lineRule="auto"/>
              <w:ind w:left="0"/>
              <w:contextualSpacing w:val="0"/>
              <w:jc w:val="both"/>
              <w:rPr>
                <w:rFonts w:ascii="Arial" w:hAnsi="Arial" w:cs="Arial"/>
                <w:sz w:val="16"/>
                <w:szCs w:val="16"/>
              </w:rPr>
            </w:pPr>
            <w:r w:rsidRPr="00C249BC">
              <w:rPr>
                <w:rFonts w:ascii="Arial" w:hAnsi="Arial" w:cs="Arial"/>
                <w:sz w:val="16"/>
                <w:szCs w:val="16"/>
              </w:rPr>
              <w:t>Regular</w:t>
            </w:r>
          </w:p>
        </w:tc>
        <w:tc>
          <w:tcPr>
            <w:tcW w:w="1260" w:type="dxa"/>
          </w:tcPr>
          <w:p w:rsidR="00192095" w:rsidRPr="00C249BC" w:rsidRDefault="00192095" w:rsidP="00154B88">
            <w:pPr>
              <w:pStyle w:val="ListParagraph"/>
              <w:spacing w:after="0" w:line="240" w:lineRule="auto"/>
              <w:ind w:left="-112" w:firstLine="270"/>
              <w:contextualSpacing w:val="0"/>
              <w:jc w:val="both"/>
              <w:rPr>
                <w:rFonts w:ascii="Arial" w:hAnsi="Arial" w:cs="Arial"/>
                <w:bCs/>
                <w:sz w:val="16"/>
                <w:szCs w:val="16"/>
              </w:rPr>
            </w:pPr>
            <w:r w:rsidRPr="00C249BC">
              <w:rPr>
                <w:rFonts w:ascii="Arial" w:hAnsi="Arial" w:cs="Arial"/>
                <w:sz w:val="16"/>
                <w:szCs w:val="16"/>
              </w:rPr>
              <w:t>01</w:t>
            </w:r>
          </w:p>
        </w:tc>
        <w:tc>
          <w:tcPr>
            <w:tcW w:w="1260" w:type="dxa"/>
          </w:tcPr>
          <w:p w:rsidR="00192095" w:rsidRPr="00C249BC" w:rsidRDefault="00192095" w:rsidP="00154B88">
            <w:pPr>
              <w:pStyle w:val="ListParagraph"/>
              <w:spacing w:after="0" w:line="240" w:lineRule="auto"/>
              <w:ind w:left="-112" w:firstLine="270"/>
              <w:contextualSpacing w:val="0"/>
              <w:jc w:val="both"/>
              <w:rPr>
                <w:rFonts w:ascii="Arial" w:hAnsi="Arial" w:cs="Arial"/>
                <w:bCs/>
                <w:sz w:val="16"/>
                <w:szCs w:val="16"/>
              </w:rPr>
            </w:pPr>
            <w:r w:rsidRPr="00C249BC">
              <w:rPr>
                <w:rFonts w:ascii="Arial" w:hAnsi="Arial" w:cs="Arial"/>
                <w:sz w:val="16"/>
                <w:szCs w:val="16"/>
              </w:rPr>
              <w:t>30 Years</w:t>
            </w:r>
          </w:p>
        </w:tc>
      </w:tr>
    </w:tbl>
    <w:p w:rsidR="00192095" w:rsidRPr="0042163C" w:rsidRDefault="00192095" w:rsidP="00192095">
      <w:pPr>
        <w:pStyle w:val="BodyText"/>
        <w:rPr>
          <w:rFonts w:ascii="Arial" w:hAnsi="Arial" w:cs="Arial"/>
          <w:sz w:val="6"/>
          <w:szCs w:val="18"/>
        </w:rPr>
      </w:pPr>
    </w:p>
    <w:p w:rsidR="00192095" w:rsidRDefault="00192095" w:rsidP="00192095">
      <w:pPr>
        <w:pStyle w:val="ListParagraph"/>
        <w:numPr>
          <w:ilvl w:val="0"/>
          <w:numId w:val="1"/>
        </w:numPr>
        <w:spacing w:after="0" w:line="240" w:lineRule="auto"/>
        <w:ind w:left="270" w:hanging="270"/>
        <w:jc w:val="both"/>
        <w:rPr>
          <w:rFonts w:ascii="Arial" w:hAnsi="Arial" w:cs="Arial"/>
          <w:sz w:val="16"/>
          <w:szCs w:val="16"/>
        </w:rPr>
      </w:pPr>
      <w:r w:rsidRPr="0063661F">
        <w:rPr>
          <w:rFonts w:ascii="Arial" w:hAnsi="Arial" w:cs="Arial"/>
          <w:sz w:val="16"/>
          <w:szCs w:val="16"/>
        </w:rPr>
        <w:t xml:space="preserve">Age relaxation will be admissible as per PARC / Govt. rules. </w:t>
      </w:r>
    </w:p>
    <w:p w:rsidR="00192095" w:rsidRDefault="00192095" w:rsidP="00192095">
      <w:pPr>
        <w:pStyle w:val="ListParagraph"/>
        <w:numPr>
          <w:ilvl w:val="0"/>
          <w:numId w:val="1"/>
        </w:numPr>
        <w:spacing w:after="0" w:line="240" w:lineRule="auto"/>
        <w:ind w:left="270" w:hanging="270"/>
        <w:jc w:val="both"/>
        <w:rPr>
          <w:rFonts w:ascii="Arial" w:hAnsi="Arial" w:cs="Arial"/>
          <w:sz w:val="16"/>
          <w:szCs w:val="16"/>
        </w:rPr>
      </w:pPr>
      <w:r>
        <w:rPr>
          <w:rFonts w:ascii="Arial" w:hAnsi="Arial" w:cs="Arial"/>
          <w:sz w:val="16"/>
          <w:szCs w:val="16"/>
        </w:rPr>
        <w:t>Provincial / Regional /</w:t>
      </w:r>
      <w:r w:rsidRPr="0063661F">
        <w:rPr>
          <w:rFonts w:ascii="Arial" w:hAnsi="Arial" w:cs="Arial"/>
          <w:sz w:val="16"/>
          <w:szCs w:val="16"/>
        </w:rPr>
        <w:t xml:space="preserve"> Women / Minorities / Disabled quota will be observed as per Government rules. </w:t>
      </w:r>
    </w:p>
    <w:p w:rsidR="00192095" w:rsidRPr="0023153F" w:rsidRDefault="00192095" w:rsidP="00192095">
      <w:pPr>
        <w:pStyle w:val="ListParagraph"/>
        <w:numPr>
          <w:ilvl w:val="0"/>
          <w:numId w:val="1"/>
        </w:numPr>
        <w:spacing w:after="0" w:line="240" w:lineRule="auto"/>
        <w:ind w:left="270" w:hanging="270"/>
        <w:jc w:val="both"/>
        <w:rPr>
          <w:rFonts w:ascii="Arial" w:hAnsi="Arial" w:cs="Arial"/>
          <w:sz w:val="16"/>
          <w:szCs w:val="16"/>
        </w:rPr>
      </w:pPr>
      <w:r w:rsidRPr="0063661F">
        <w:rPr>
          <w:rFonts w:ascii="Arial" w:hAnsi="Arial" w:cs="Arial"/>
          <w:sz w:val="16"/>
          <w:szCs w:val="16"/>
        </w:rPr>
        <w:t xml:space="preserve">Those already in Govt. Services may apply Through Proper Channel. </w:t>
      </w:r>
      <w:r w:rsidRPr="00ED4490">
        <w:rPr>
          <w:rFonts w:ascii="Arial" w:hAnsi="Arial" w:cs="Arial"/>
          <w:sz w:val="16"/>
          <w:szCs w:val="16"/>
        </w:rPr>
        <w:t xml:space="preserve">No TA / DA will be </w:t>
      </w:r>
      <w:r>
        <w:rPr>
          <w:rFonts w:ascii="Arial" w:hAnsi="Arial" w:cs="Arial"/>
          <w:sz w:val="16"/>
          <w:szCs w:val="16"/>
        </w:rPr>
        <w:t>admissible for test / interview</w:t>
      </w:r>
    </w:p>
    <w:p w:rsidR="00192095" w:rsidRPr="0023153F" w:rsidRDefault="00192095" w:rsidP="00192095">
      <w:pPr>
        <w:pStyle w:val="ListParagraph"/>
        <w:numPr>
          <w:ilvl w:val="0"/>
          <w:numId w:val="1"/>
        </w:numPr>
        <w:spacing w:after="0" w:line="240" w:lineRule="auto"/>
        <w:ind w:left="270" w:hanging="270"/>
        <w:jc w:val="both"/>
        <w:rPr>
          <w:rFonts w:ascii="Arial" w:hAnsi="Arial" w:cs="Arial"/>
          <w:sz w:val="16"/>
          <w:szCs w:val="16"/>
        </w:rPr>
      </w:pPr>
      <w:r w:rsidRPr="0063661F">
        <w:rPr>
          <w:rFonts w:ascii="Arial" w:hAnsi="Arial" w:cs="Arial"/>
          <w:sz w:val="16"/>
          <w:szCs w:val="16"/>
        </w:rPr>
        <w:t xml:space="preserve">Interested candidates qualifying the above eligibility criteria may apply </w:t>
      </w:r>
      <w:r>
        <w:rPr>
          <w:rFonts w:ascii="Arial" w:hAnsi="Arial" w:cs="Arial"/>
          <w:sz w:val="16"/>
          <w:szCs w:val="16"/>
        </w:rPr>
        <w:t>online on</w:t>
      </w:r>
      <w:r w:rsidRPr="00ED4490">
        <w:rPr>
          <w:rFonts w:ascii="Arial" w:hAnsi="Arial" w:cs="Arial"/>
          <w:sz w:val="16"/>
          <w:szCs w:val="16"/>
        </w:rPr>
        <w:t xml:space="preserve"> PARC website</w:t>
      </w:r>
      <w:r w:rsidRPr="0063661F">
        <w:rPr>
          <w:rFonts w:ascii="Arial" w:hAnsi="Arial" w:cs="Arial"/>
          <w:sz w:val="16"/>
          <w:szCs w:val="16"/>
        </w:rPr>
        <w:t>(</w:t>
      </w:r>
      <w:hyperlink r:id="rId6" w:history="1">
        <w:r w:rsidRPr="008C7162">
          <w:rPr>
            <w:rStyle w:val="Hyperlink"/>
            <w:rFonts w:ascii="Arial" w:hAnsi="Arial" w:cs="Arial"/>
            <w:sz w:val="16"/>
            <w:szCs w:val="16"/>
          </w:rPr>
          <w:t>www.parc.gov.pk</w:t>
        </w:r>
      </w:hyperlink>
      <w:r w:rsidRPr="0063661F">
        <w:rPr>
          <w:rFonts w:ascii="Arial" w:hAnsi="Arial" w:cs="Arial"/>
          <w:sz w:val="16"/>
          <w:szCs w:val="16"/>
        </w:rPr>
        <w:t>)</w:t>
      </w:r>
      <w:r>
        <w:rPr>
          <w:rFonts w:ascii="Arial" w:hAnsi="Arial" w:cs="Arial"/>
          <w:sz w:val="16"/>
          <w:szCs w:val="16"/>
        </w:rPr>
        <w:t xml:space="preserve">, application forms duly filled and signed by the applicants can also be sent to the following </w:t>
      </w:r>
      <w:proofErr w:type="spellStart"/>
      <w:r>
        <w:rPr>
          <w:rFonts w:ascii="Arial" w:hAnsi="Arial" w:cs="Arial"/>
          <w:sz w:val="16"/>
          <w:szCs w:val="16"/>
        </w:rPr>
        <w:t>address</w:t>
      </w:r>
      <w:r w:rsidRPr="0023153F">
        <w:rPr>
          <w:rFonts w:ascii="Arial" w:hAnsi="Arial" w:cs="Arial"/>
          <w:sz w:val="16"/>
          <w:szCs w:val="16"/>
        </w:rPr>
        <w:t>within</w:t>
      </w:r>
      <w:proofErr w:type="spellEnd"/>
      <w:r w:rsidRPr="0023153F">
        <w:rPr>
          <w:rFonts w:ascii="Arial" w:hAnsi="Arial" w:cs="Arial"/>
          <w:sz w:val="16"/>
          <w:szCs w:val="16"/>
        </w:rPr>
        <w:t xml:space="preserve"> fifteen (15) days from the date of advertisement</w:t>
      </w:r>
      <w:r>
        <w:rPr>
          <w:rFonts w:ascii="Arial" w:hAnsi="Arial" w:cs="Arial"/>
          <w:b/>
          <w:sz w:val="16"/>
          <w:szCs w:val="16"/>
        </w:rPr>
        <w:t>:</w:t>
      </w:r>
    </w:p>
    <w:p w:rsidR="00192095" w:rsidRPr="0042163C" w:rsidRDefault="00192095" w:rsidP="00192095">
      <w:pPr>
        <w:spacing w:after="0" w:line="240" w:lineRule="auto"/>
        <w:jc w:val="both"/>
        <w:rPr>
          <w:rFonts w:ascii="Arial" w:eastAsia="Times New Roman" w:hAnsi="Arial" w:cs="Arial"/>
          <w:sz w:val="2"/>
          <w:szCs w:val="18"/>
        </w:rPr>
      </w:pPr>
    </w:p>
    <w:p w:rsidR="0067360A" w:rsidRDefault="0067360A" w:rsidP="00192095">
      <w:pPr>
        <w:spacing w:after="0" w:line="240" w:lineRule="auto"/>
        <w:jc w:val="center"/>
        <w:rPr>
          <w:rFonts w:ascii="Arial" w:eastAsia="Times New Roman" w:hAnsi="Arial" w:cs="Arial"/>
          <w:b/>
          <w:bCs/>
          <w:sz w:val="18"/>
          <w:szCs w:val="1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1"/>
        <w:gridCol w:w="4016"/>
        <w:gridCol w:w="5218"/>
      </w:tblGrid>
      <w:tr w:rsidR="0067360A" w:rsidTr="0067360A">
        <w:trPr>
          <w:trHeight w:val="314"/>
          <w:tblHeader/>
          <w:jc w:val="center"/>
        </w:trPr>
        <w:tc>
          <w:tcPr>
            <w:tcW w:w="501" w:type="dxa"/>
            <w:tcBorders>
              <w:top w:val="single" w:sz="4" w:space="0" w:color="auto"/>
              <w:left w:val="single" w:sz="4" w:space="0" w:color="auto"/>
              <w:bottom w:val="single" w:sz="4" w:space="0" w:color="auto"/>
              <w:right w:val="single" w:sz="4" w:space="0" w:color="auto"/>
            </w:tcBorders>
            <w:hideMark/>
          </w:tcPr>
          <w:p w:rsidR="0067360A" w:rsidRDefault="0067360A">
            <w:pPr>
              <w:spacing w:after="0" w:line="240" w:lineRule="auto"/>
              <w:rPr>
                <w:rFonts w:ascii="Arial" w:hAnsi="Arial" w:cs="Arial"/>
                <w:b/>
                <w:bCs/>
                <w:sz w:val="18"/>
                <w:szCs w:val="18"/>
              </w:rPr>
            </w:pPr>
            <w:r>
              <w:rPr>
                <w:rFonts w:ascii="Arial" w:hAnsi="Arial" w:cs="Arial"/>
                <w:b/>
                <w:bCs/>
                <w:sz w:val="18"/>
                <w:szCs w:val="18"/>
              </w:rPr>
              <w:t>Sl.</w:t>
            </w:r>
          </w:p>
        </w:tc>
        <w:tc>
          <w:tcPr>
            <w:tcW w:w="4017" w:type="dxa"/>
            <w:tcBorders>
              <w:top w:val="single" w:sz="4" w:space="0" w:color="auto"/>
              <w:left w:val="single" w:sz="4" w:space="0" w:color="auto"/>
              <w:bottom w:val="single" w:sz="4" w:space="0" w:color="auto"/>
              <w:right w:val="single" w:sz="4" w:space="0" w:color="auto"/>
            </w:tcBorders>
            <w:hideMark/>
          </w:tcPr>
          <w:p w:rsidR="0067360A" w:rsidRDefault="0067360A">
            <w:pPr>
              <w:spacing w:after="0" w:line="240" w:lineRule="auto"/>
              <w:rPr>
                <w:rFonts w:ascii="Arial" w:hAnsi="Arial" w:cs="Arial"/>
                <w:b/>
                <w:sz w:val="18"/>
                <w:szCs w:val="18"/>
              </w:rPr>
            </w:pPr>
            <w:r>
              <w:rPr>
                <w:rFonts w:ascii="Arial" w:hAnsi="Arial" w:cs="Arial"/>
                <w:b/>
                <w:sz w:val="18"/>
                <w:szCs w:val="18"/>
              </w:rPr>
              <w:t>Post / SPS / Age / Vacancies</w:t>
            </w:r>
          </w:p>
        </w:tc>
        <w:tc>
          <w:tcPr>
            <w:tcW w:w="5220" w:type="dxa"/>
            <w:tcBorders>
              <w:top w:val="single" w:sz="4" w:space="0" w:color="auto"/>
              <w:left w:val="single" w:sz="4" w:space="0" w:color="auto"/>
              <w:bottom w:val="single" w:sz="4" w:space="0" w:color="auto"/>
              <w:right w:val="single" w:sz="4" w:space="0" w:color="auto"/>
            </w:tcBorders>
            <w:hideMark/>
          </w:tcPr>
          <w:p w:rsidR="0067360A" w:rsidRDefault="0067360A">
            <w:pPr>
              <w:spacing w:after="0" w:line="240" w:lineRule="auto"/>
              <w:rPr>
                <w:rFonts w:ascii="Arial" w:hAnsi="Arial" w:cs="Arial"/>
                <w:b/>
                <w:bCs/>
                <w:sz w:val="18"/>
                <w:szCs w:val="18"/>
              </w:rPr>
            </w:pPr>
            <w:r>
              <w:rPr>
                <w:rFonts w:ascii="Arial" w:hAnsi="Arial" w:cs="Arial"/>
                <w:b/>
                <w:bCs/>
                <w:sz w:val="18"/>
                <w:szCs w:val="18"/>
              </w:rPr>
              <w:t>Qualification / Experience &amp; other requirements</w:t>
            </w:r>
          </w:p>
        </w:tc>
      </w:tr>
      <w:tr w:rsidR="0067360A" w:rsidTr="0067360A">
        <w:trPr>
          <w:trHeight w:val="1520"/>
          <w:jc w:val="center"/>
        </w:trPr>
        <w:tc>
          <w:tcPr>
            <w:tcW w:w="501" w:type="dxa"/>
            <w:tcBorders>
              <w:top w:val="single" w:sz="4" w:space="0" w:color="auto"/>
              <w:left w:val="single" w:sz="4" w:space="0" w:color="auto"/>
              <w:bottom w:val="single" w:sz="4" w:space="0" w:color="auto"/>
              <w:right w:val="single" w:sz="4" w:space="0" w:color="auto"/>
            </w:tcBorders>
            <w:hideMark/>
          </w:tcPr>
          <w:p w:rsidR="0067360A" w:rsidRDefault="0067360A">
            <w:pPr>
              <w:spacing w:after="0" w:line="240" w:lineRule="auto"/>
              <w:jc w:val="center"/>
              <w:rPr>
                <w:rFonts w:ascii="Arial" w:hAnsi="Arial" w:cs="Arial"/>
                <w:bCs/>
                <w:sz w:val="18"/>
                <w:szCs w:val="18"/>
              </w:rPr>
            </w:pPr>
            <w:r>
              <w:rPr>
                <w:rFonts w:ascii="Arial" w:hAnsi="Arial" w:cs="Arial"/>
                <w:bCs/>
                <w:sz w:val="18"/>
                <w:szCs w:val="18"/>
              </w:rPr>
              <w:t>01.</w:t>
            </w:r>
          </w:p>
        </w:tc>
        <w:tc>
          <w:tcPr>
            <w:tcW w:w="4017" w:type="dxa"/>
            <w:tcBorders>
              <w:top w:val="single" w:sz="4" w:space="0" w:color="auto"/>
              <w:left w:val="single" w:sz="4" w:space="0" w:color="auto"/>
              <w:bottom w:val="single" w:sz="4" w:space="0" w:color="auto"/>
              <w:right w:val="single" w:sz="4" w:space="0" w:color="auto"/>
            </w:tcBorders>
          </w:tcPr>
          <w:p w:rsidR="0067360A" w:rsidRDefault="0067360A">
            <w:pPr>
              <w:spacing w:after="0" w:line="240" w:lineRule="auto"/>
              <w:rPr>
                <w:rFonts w:ascii="Arial" w:hAnsi="Arial" w:cs="Arial"/>
                <w:bCs/>
                <w:sz w:val="18"/>
                <w:szCs w:val="18"/>
              </w:rPr>
            </w:pPr>
            <w:r>
              <w:rPr>
                <w:rFonts w:ascii="Arial" w:hAnsi="Arial" w:cs="Arial"/>
                <w:bCs/>
                <w:sz w:val="18"/>
                <w:szCs w:val="18"/>
              </w:rPr>
              <w:t>Assistant Executive Engineer (SPS-08)</w:t>
            </w:r>
          </w:p>
          <w:p w:rsidR="0067360A" w:rsidRDefault="0067360A">
            <w:pPr>
              <w:spacing w:after="0" w:line="240" w:lineRule="auto"/>
              <w:rPr>
                <w:rFonts w:ascii="Arial" w:hAnsi="Arial" w:cs="Arial"/>
                <w:bCs/>
                <w:sz w:val="18"/>
                <w:szCs w:val="18"/>
              </w:rPr>
            </w:pPr>
            <w:r>
              <w:rPr>
                <w:rFonts w:ascii="Arial" w:hAnsi="Arial" w:cs="Arial"/>
                <w:bCs/>
                <w:sz w:val="18"/>
                <w:szCs w:val="18"/>
              </w:rPr>
              <w:t>Age Limit: 30 years, Vacancies: 01</w:t>
            </w:r>
          </w:p>
          <w:p w:rsidR="0067360A" w:rsidRDefault="0067360A">
            <w:pPr>
              <w:spacing w:after="0" w:line="240" w:lineRule="auto"/>
              <w:rPr>
                <w:rFonts w:ascii="Arial" w:hAnsi="Arial" w:cs="Arial"/>
                <w:bCs/>
                <w:sz w:val="18"/>
                <w:szCs w:val="18"/>
              </w:rPr>
            </w:pPr>
            <w:r>
              <w:rPr>
                <w:rFonts w:ascii="Arial" w:hAnsi="Arial" w:cs="Arial"/>
                <w:bCs/>
                <w:sz w:val="18"/>
                <w:szCs w:val="18"/>
              </w:rPr>
              <w:t>Quota: Punjab</w:t>
            </w:r>
          </w:p>
          <w:p w:rsidR="0067360A" w:rsidRDefault="0067360A">
            <w:pPr>
              <w:spacing w:after="0" w:line="240" w:lineRule="auto"/>
              <w:rPr>
                <w:rFonts w:ascii="Arial" w:hAnsi="Arial" w:cs="Arial"/>
                <w:bCs/>
                <w:sz w:val="18"/>
                <w:szCs w:val="18"/>
              </w:rPr>
            </w:pPr>
            <w:r>
              <w:rPr>
                <w:rFonts w:ascii="Arial" w:hAnsi="Arial" w:cs="Arial"/>
                <w:bCs/>
                <w:sz w:val="18"/>
                <w:szCs w:val="18"/>
              </w:rPr>
              <w:t>Nature of Appointment: Regular</w:t>
            </w:r>
          </w:p>
          <w:p w:rsidR="0067360A" w:rsidRDefault="0067360A">
            <w:pPr>
              <w:spacing w:after="0" w:line="240" w:lineRule="auto"/>
              <w:rPr>
                <w:rFonts w:ascii="Arial" w:hAnsi="Arial" w:cs="Arial"/>
                <w:bCs/>
                <w:sz w:val="18"/>
                <w:szCs w:val="18"/>
              </w:rPr>
            </w:pPr>
          </w:p>
        </w:tc>
        <w:tc>
          <w:tcPr>
            <w:tcW w:w="5220" w:type="dxa"/>
            <w:tcBorders>
              <w:top w:val="single" w:sz="4" w:space="0" w:color="auto"/>
              <w:left w:val="single" w:sz="4" w:space="0" w:color="auto"/>
              <w:bottom w:val="single" w:sz="4" w:space="0" w:color="auto"/>
              <w:right w:val="single" w:sz="4" w:space="0" w:color="auto"/>
            </w:tcBorders>
            <w:hideMark/>
          </w:tcPr>
          <w:p w:rsidR="0067360A" w:rsidRDefault="0067360A" w:rsidP="0067360A">
            <w:pPr>
              <w:pStyle w:val="ListParagraph"/>
              <w:numPr>
                <w:ilvl w:val="0"/>
                <w:numId w:val="2"/>
              </w:numPr>
              <w:spacing w:after="0" w:line="240" w:lineRule="auto"/>
              <w:jc w:val="both"/>
              <w:rPr>
                <w:rFonts w:ascii="Arial" w:hAnsi="Arial" w:cs="Arial"/>
                <w:sz w:val="18"/>
                <w:szCs w:val="18"/>
              </w:rPr>
            </w:pPr>
            <w:r>
              <w:rPr>
                <w:rFonts w:ascii="Arial" w:hAnsi="Arial" w:cs="Arial"/>
                <w:sz w:val="18"/>
                <w:szCs w:val="18"/>
              </w:rPr>
              <w:t>B.E/</w:t>
            </w:r>
            <w:proofErr w:type="spellStart"/>
            <w:r>
              <w:rPr>
                <w:rFonts w:ascii="Arial" w:hAnsi="Arial" w:cs="Arial"/>
                <w:sz w:val="18"/>
                <w:szCs w:val="18"/>
              </w:rPr>
              <w:t>B.Sc</w:t>
            </w:r>
            <w:proofErr w:type="spellEnd"/>
            <w:r>
              <w:rPr>
                <w:rFonts w:ascii="Arial" w:hAnsi="Arial" w:cs="Arial"/>
                <w:sz w:val="18"/>
                <w:szCs w:val="18"/>
              </w:rPr>
              <w:t xml:space="preserve"> (</w:t>
            </w:r>
            <w:proofErr w:type="spellStart"/>
            <w:r>
              <w:rPr>
                <w:rFonts w:ascii="Arial" w:hAnsi="Arial" w:cs="Arial"/>
                <w:sz w:val="18"/>
                <w:szCs w:val="18"/>
              </w:rPr>
              <w:t>Engg</w:t>
            </w:r>
            <w:proofErr w:type="spellEnd"/>
            <w:r>
              <w:rPr>
                <w:rFonts w:ascii="Arial" w:hAnsi="Arial" w:cs="Arial"/>
                <w:sz w:val="18"/>
                <w:szCs w:val="18"/>
              </w:rPr>
              <w:t>) (Civil) or equivalent qualification in relevant disciplines from HEC recognized university / institute.</w:t>
            </w:r>
          </w:p>
          <w:p w:rsidR="0067360A" w:rsidRDefault="0067360A" w:rsidP="0067360A">
            <w:pPr>
              <w:pStyle w:val="ListParagraph"/>
              <w:numPr>
                <w:ilvl w:val="0"/>
                <w:numId w:val="2"/>
              </w:numPr>
              <w:spacing w:after="0" w:line="240" w:lineRule="auto"/>
              <w:jc w:val="both"/>
              <w:rPr>
                <w:rFonts w:ascii="Arial" w:hAnsi="Arial" w:cs="Arial"/>
                <w:sz w:val="18"/>
                <w:szCs w:val="18"/>
              </w:rPr>
            </w:pPr>
            <w:r>
              <w:rPr>
                <w:rFonts w:ascii="Arial" w:hAnsi="Arial" w:cs="Arial"/>
                <w:sz w:val="18"/>
                <w:szCs w:val="18"/>
              </w:rPr>
              <w:t>Candidates must have first division/Grade-B OR CGPA 2.50 or more in the required degree with no third division / grade D in the academic career.</w:t>
            </w:r>
          </w:p>
          <w:p w:rsidR="0067360A" w:rsidRDefault="0067360A" w:rsidP="0067360A">
            <w:pPr>
              <w:numPr>
                <w:ilvl w:val="0"/>
                <w:numId w:val="2"/>
              </w:numPr>
              <w:spacing w:after="0" w:line="240" w:lineRule="auto"/>
              <w:jc w:val="both"/>
              <w:rPr>
                <w:rFonts w:ascii="Arial" w:hAnsi="Arial" w:cs="Arial"/>
                <w:sz w:val="18"/>
                <w:szCs w:val="18"/>
              </w:rPr>
            </w:pPr>
            <w:r>
              <w:rPr>
                <w:rFonts w:ascii="Arial" w:hAnsi="Arial" w:cs="Arial"/>
                <w:sz w:val="18"/>
                <w:szCs w:val="18"/>
              </w:rPr>
              <w:t>Registration with PEC.</w:t>
            </w:r>
          </w:p>
          <w:p w:rsidR="0067360A" w:rsidRDefault="0067360A" w:rsidP="0067360A">
            <w:pPr>
              <w:numPr>
                <w:ilvl w:val="0"/>
                <w:numId w:val="2"/>
              </w:numPr>
              <w:spacing w:after="0" w:line="240" w:lineRule="auto"/>
              <w:jc w:val="both"/>
              <w:rPr>
                <w:rFonts w:ascii="Arial" w:hAnsi="Arial" w:cs="Arial"/>
                <w:sz w:val="18"/>
                <w:szCs w:val="18"/>
              </w:rPr>
            </w:pPr>
            <w:r>
              <w:rPr>
                <w:rFonts w:ascii="Arial" w:hAnsi="Arial" w:cs="Arial"/>
                <w:sz w:val="18"/>
                <w:szCs w:val="18"/>
              </w:rPr>
              <w:t>Must have basic capability to design building and road works, can frame engineering cost estimates etc.</w:t>
            </w:r>
          </w:p>
          <w:p w:rsidR="0067360A" w:rsidRDefault="0067360A" w:rsidP="0067360A">
            <w:pPr>
              <w:numPr>
                <w:ilvl w:val="0"/>
                <w:numId w:val="2"/>
              </w:numPr>
              <w:spacing w:after="0" w:line="240" w:lineRule="auto"/>
              <w:jc w:val="both"/>
              <w:rPr>
                <w:rFonts w:ascii="Arial" w:hAnsi="Arial" w:cs="Arial"/>
                <w:sz w:val="18"/>
                <w:szCs w:val="18"/>
              </w:rPr>
            </w:pPr>
            <w:r>
              <w:rPr>
                <w:rFonts w:ascii="Arial" w:hAnsi="Arial" w:cs="Arial"/>
                <w:sz w:val="18"/>
                <w:szCs w:val="18"/>
              </w:rPr>
              <w:t>Strong Communications and interpersonal skills</w:t>
            </w:r>
          </w:p>
          <w:p w:rsidR="0067360A" w:rsidRDefault="0067360A" w:rsidP="0067360A">
            <w:pPr>
              <w:numPr>
                <w:ilvl w:val="0"/>
                <w:numId w:val="2"/>
              </w:numPr>
              <w:spacing w:after="0" w:line="240" w:lineRule="auto"/>
              <w:jc w:val="both"/>
              <w:rPr>
                <w:rFonts w:ascii="Arial" w:hAnsi="Arial" w:cs="Arial"/>
                <w:sz w:val="18"/>
                <w:szCs w:val="18"/>
              </w:rPr>
            </w:pPr>
            <w:r>
              <w:rPr>
                <w:rFonts w:ascii="Arial" w:hAnsi="Arial" w:cs="Arial"/>
                <w:sz w:val="18"/>
                <w:szCs w:val="18"/>
              </w:rPr>
              <w:t>Potential to work in hard and hazardous conditions</w:t>
            </w:r>
          </w:p>
        </w:tc>
      </w:tr>
      <w:tr w:rsidR="0067360A" w:rsidTr="0067360A">
        <w:trPr>
          <w:trHeight w:val="1520"/>
          <w:jc w:val="center"/>
        </w:trPr>
        <w:tc>
          <w:tcPr>
            <w:tcW w:w="501" w:type="dxa"/>
            <w:tcBorders>
              <w:top w:val="single" w:sz="4" w:space="0" w:color="auto"/>
              <w:left w:val="single" w:sz="4" w:space="0" w:color="auto"/>
              <w:bottom w:val="single" w:sz="4" w:space="0" w:color="auto"/>
              <w:right w:val="single" w:sz="4" w:space="0" w:color="auto"/>
            </w:tcBorders>
            <w:hideMark/>
          </w:tcPr>
          <w:p w:rsidR="0067360A" w:rsidRDefault="0067360A">
            <w:pPr>
              <w:spacing w:after="0" w:line="240" w:lineRule="auto"/>
              <w:jc w:val="center"/>
              <w:rPr>
                <w:rFonts w:ascii="Arial" w:hAnsi="Arial" w:cs="Arial"/>
                <w:bCs/>
                <w:sz w:val="18"/>
                <w:szCs w:val="18"/>
              </w:rPr>
            </w:pPr>
            <w:r>
              <w:rPr>
                <w:rFonts w:ascii="Arial" w:hAnsi="Arial" w:cs="Arial"/>
                <w:bCs/>
                <w:sz w:val="18"/>
                <w:szCs w:val="18"/>
              </w:rPr>
              <w:t>02.</w:t>
            </w:r>
          </w:p>
        </w:tc>
        <w:tc>
          <w:tcPr>
            <w:tcW w:w="4017" w:type="dxa"/>
            <w:tcBorders>
              <w:top w:val="single" w:sz="4" w:space="0" w:color="auto"/>
              <w:left w:val="single" w:sz="4" w:space="0" w:color="auto"/>
              <w:bottom w:val="single" w:sz="4" w:space="0" w:color="auto"/>
              <w:right w:val="single" w:sz="4" w:space="0" w:color="auto"/>
            </w:tcBorders>
          </w:tcPr>
          <w:p w:rsidR="0067360A" w:rsidRDefault="0067360A">
            <w:pPr>
              <w:spacing w:after="0" w:line="240" w:lineRule="auto"/>
              <w:rPr>
                <w:rFonts w:ascii="Arial" w:hAnsi="Arial" w:cs="Arial"/>
                <w:bCs/>
                <w:sz w:val="18"/>
                <w:szCs w:val="18"/>
              </w:rPr>
            </w:pPr>
            <w:r>
              <w:rPr>
                <w:rFonts w:ascii="Arial" w:hAnsi="Arial" w:cs="Arial"/>
                <w:bCs/>
                <w:sz w:val="18"/>
                <w:szCs w:val="18"/>
              </w:rPr>
              <w:t>Information Officer (SPS-08)</w:t>
            </w:r>
          </w:p>
          <w:p w:rsidR="0067360A" w:rsidRDefault="0067360A">
            <w:pPr>
              <w:spacing w:after="0" w:line="240" w:lineRule="auto"/>
              <w:rPr>
                <w:rFonts w:ascii="Arial" w:hAnsi="Arial" w:cs="Arial"/>
                <w:bCs/>
                <w:sz w:val="18"/>
                <w:szCs w:val="18"/>
              </w:rPr>
            </w:pPr>
            <w:r>
              <w:rPr>
                <w:rFonts w:ascii="Arial" w:hAnsi="Arial" w:cs="Arial"/>
                <w:bCs/>
                <w:sz w:val="18"/>
                <w:szCs w:val="18"/>
              </w:rPr>
              <w:t>Age Limit: 30 years, Vacancies: 01</w:t>
            </w:r>
          </w:p>
          <w:p w:rsidR="0067360A" w:rsidRDefault="0067360A">
            <w:pPr>
              <w:spacing w:after="0" w:line="240" w:lineRule="auto"/>
              <w:rPr>
                <w:rFonts w:ascii="Arial" w:hAnsi="Arial" w:cs="Arial"/>
                <w:bCs/>
                <w:sz w:val="18"/>
                <w:szCs w:val="18"/>
              </w:rPr>
            </w:pPr>
            <w:r>
              <w:rPr>
                <w:rFonts w:ascii="Arial" w:hAnsi="Arial" w:cs="Arial"/>
                <w:bCs/>
                <w:sz w:val="18"/>
                <w:szCs w:val="18"/>
              </w:rPr>
              <w:t>Quota: Punjab</w:t>
            </w:r>
          </w:p>
          <w:p w:rsidR="0067360A" w:rsidRDefault="0067360A">
            <w:pPr>
              <w:spacing w:after="0" w:line="240" w:lineRule="auto"/>
              <w:rPr>
                <w:rFonts w:ascii="Arial" w:hAnsi="Arial" w:cs="Arial"/>
                <w:bCs/>
                <w:sz w:val="18"/>
                <w:szCs w:val="18"/>
              </w:rPr>
            </w:pPr>
            <w:r>
              <w:rPr>
                <w:rFonts w:ascii="Arial" w:hAnsi="Arial" w:cs="Arial"/>
                <w:bCs/>
                <w:sz w:val="18"/>
                <w:szCs w:val="18"/>
              </w:rPr>
              <w:t>Nature of Appointment: Regular</w:t>
            </w:r>
          </w:p>
          <w:p w:rsidR="0067360A" w:rsidRDefault="0067360A">
            <w:pPr>
              <w:spacing w:after="0" w:line="240" w:lineRule="auto"/>
              <w:rPr>
                <w:rFonts w:ascii="Arial" w:hAnsi="Arial" w:cs="Arial"/>
                <w:bCs/>
                <w:sz w:val="18"/>
                <w:szCs w:val="18"/>
              </w:rPr>
            </w:pPr>
          </w:p>
        </w:tc>
        <w:tc>
          <w:tcPr>
            <w:tcW w:w="5220" w:type="dxa"/>
            <w:tcBorders>
              <w:top w:val="single" w:sz="4" w:space="0" w:color="auto"/>
              <w:left w:val="single" w:sz="4" w:space="0" w:color="auto"/>
              <w:bottom w:val="single" w:sz="4" w:space="0" w:color="auto"/>
              <w:right w:val="single" w:sz="4" w:space="0" w:color="auto"/>
            </w:tcBorders>
            <w:hideMark/>
          </w:tcPr>
          <w:p w:rsidR="0067360A" w:rsidRDefault="0067360A" w:rsidP="0067360A">
            <w:pPr>
              <w:pStyle w:val="ListParagraph"/>
              <w:numPr>
                <w:ilvl w:val="0"/>
                <w:numId w:val="3"/>
              </w:numPr>
              <w:spacing w:after="0" w:line="240" w:lineRule="auto"/>
              <w:jc w:val="both"/>
              <w:rPr>
                <w:rFonts w:ascii="Arial" w:hAnsi="Arial" w:cs="Arial"/>
                <w:bCs/>
                <w:sz w:val="18"/>
                <w:szCs w:val="18"/>
              </w:rPr>
            </w:pPr>
            <w:r>
              <w:rPr>
                <w:rFonts w:ascii="Arial" w:hAnsi="Arial" w:cs="Arial"/>
                <w:bCs/>
                <w:sz w:val="18"/>
                <w:szCs w:val="18"/>
              </w:rPr>
              <w:t>Master degree in Journalism / Mass Communication / International Relations / English/Social Sciences or equivalent qualification from HEC recognized university / institute, preferably with 01-02 years’ experience in the relevant field.</w:t>
            </w:r>
          </w:p>
          <w:p w:rsidR="0067360A" w:rsidRDefault="0067360A" w:rsidP="0067360A">
            <w:pPr>
              <w:pStyle w:val="ListParagraph"/>
              <w:numPr>
                <w:ilvl w:val="0"/>
                <w:numId w:val="3"/>
              </w:numPr>
              <w:spacing w:after="0" w:line="240" w:lineRule="auto"/>
              <w:jc w:val="both"/>
              <w:rPr>
                <w:rFonts w:ascii="Arial" w:hAnsi="Arial" w:cs="Arial"/>
                <w:bCs/>
                <w:sz w:val="18"/>
                <w:szCs w:val="18"/>
              </w:rPr>
            </w:pPr>
            <w:r>
              <w:rPr>
                <w:rFonts w:ascii="Arial" w:hAnsi="Arial" w:cs="Arial"/>
                <w:bCs/>
                <w:sz w:val="18"/>
                <w:szCs w:val="18"/>
              </w:rPr>
              <w:t xml:space="preserve">Proficiency in computer use (MS Office / </w:t>
            </w:r>
          </w:p>
          <w:p w:rsidR="0067360A" w:rsidRDefault="0067360A">
            <w:pPr>
              <w:pStyle w:val="ListParagraph"/>
              <w:spacing w:after="0" w:line="240" w:lineRule="auto"/>
              <w:jc w:val="both"/>
              <w:rPr>
                <w:rFonts w:ascii="Arial" w:hAnsi="Arial" w:cs="Arial"/>
                <w:bCs/>
                <w:sz w:val="18"/>
                <w:szCs w:val="18"/>
              </w:rPr>
            </w:pPr>
            <w:r>
              <w:rPr>
                <w:rFonts w:ascii="Arial" w:hAnsi="Arial" w:cs="Arial"/>
                <w:bCs/>
                <w:sz w:val="18"/>
                <w:szCs w:val="18"/>
              </w:rPr>
              <w:t xml:space="preserve">In-Page). </w:t>
            </w:r>
          </w:p>
          <w:p w:rsidR="0067360A" w:rsidRDefault="0067360A" w:rsidP="0067360A">
            <w:pPr>
              <w:pStyle w:val="ListParagraph"/>
              <w:numPr>
                <w:ilvl w:val="0"/>
                <w:numId w:val="3"/>
              </w:numPr>
              <w:spacing w:after="0" w:line="240" w:lineRule="auto"/>
              <w:jc w:val="both"/>
              <w:rPr>
                <w:rFonts w:ascii="Arial" w:hAnsi="Arial" w:cs="Arial"/>
                <w:sz w:val="18"/>
                <w:szCs w:val="18"/>
              </w:rPr>
            </w:pPr>
            <w:r>
              <w:rPr>
                <w:rFonts w:ascii="Arial" w:hAnsi="Arial" w:cs="Arial"/>
                <w:bCs/>
                <w:sz w:val="18"/>
                <w:szCs w:val="18"/>
              </w:rPr>
              <w:t>Strong Communications, presentation and interpersonal skills.</w:t>
            </w:r>
          </w:p>
        </w:tc>
      </w:tr>
    </w:tbl>
    <w:p w:rsidR="0067360A" w:rsidRDefault="0067360A" w:rsidP="0067360A"/>
    <w:p w:rsidR="0067360A" w:rsidRPr="00C032FB" w:rsidRDefault="0067360A" w:rsidP="0067360A">
      <w:pPr>
        <w:spacing w:after="0" w:line="240" w:lineRule="auto"/>
        <w:jc w:val="center"/>
        <w:rPr>
          <w:rFonts w:ascii="Arial" w:eastAsia="Times New Roman" w:hAnsi="Arial" w:cs="Arial"/>
          <w:b/>
          <w:bCs/>
          <w:sz w:val="2"/>
          <w:szCs w:val="18"/>
        </w:rPr>
      </w:pPr>
    </w:p>
    <w:p w:rsidR="0067360A" w:rsidRDefault="0067360A" w:rsidP="0067360A">
      <w:pPr>
        <w:spacing w:after="0" w:line="240" w:lineRule="auto"/>
        <w:jc w:val="center"/>
        <w:rPr>
          <w:rFonts w:ascii="Arial" w:eastAsia="Times New Roman" w:hAnsi="Arial" w:cs="Arial"/>
          <w:b/>
          <w:bCs/>
          <w:sz w:val="18"/>
          <w:szCs w:val="18"/>
        </w:rPr>
      </w:pPr>
      <w:r w:rsidRPr="001F61F7">
        <w:rPr>
          <w:rFonts w:ascii="Arial" w:eastAsia="Times New Roman" w:hAnsi="Arial" w:cs="Arial"/>
          <w:b/>
          <w:bCs/>
          <w:sz w:val="18"/>
          <w:szCs w:val="18"/>
        </w:rPr>
        <w:t xml:space="preserve">Director (Establishment), </w:t>
      </w:r>
    </w:p>
    <w:p w:rsidR="0067360A" w:rsidRPr="001F61F7" w:rsidRDefault="0067360A" w:rsidP="0067360A">
      <w:pPr>
        <w:spacing w:after="0" w:line="240" w:lineRule="auto"/>
        <w:jc w:val="center"/>
        <w:rPr>
          <w:rFonts w:ascii="Arial" w:eastAsia="Times New Roman" w:hAnsi="Arial" w:cs="Arial"/>
          <w:b/>
          <w:bCs/>
          <w:sz w:val="18"/>
          <w:szCs w:val="18"/>
        </w:rPr>
      </w:pPr>
      <w:r w:rsidRPr="001F61F7">
        <w:rPr>
          <w:rFonts w:ascii="Arial" w:eastAsia="Times New Roman" w:hAnsi="Arial" w:cs="Arial"/>
          <w:b/>
          <w:bCs/>
          <w:sz w:val="18"/>
          <w:szCs w:val="18"/>
        </w:rPr>
        <w:t>PARC HQs, 20-Attaturk Avenue, G-5/1, Islamabad</w:t>
      </w:r>
    </w:p>
    <w:p w:rsidR="0067360A" w:rsidRDefault="0067360A" w:rsidP="0067360A">
      <w:pPr>
        <w:spacing w:after="0" w:line="240" w:lineRule="auto"/>
        <w:jc w:val="center"/>
        <w:rPr>
          <w:rFonts w:ascii="Arial" w:eastAsia="Times New Roman" w:hAnsi="Arial" w:cs="Arial"/>
          <w:b/>
          <w:bCs/>
          <w:sz w:val="18"/>
          <w:szCs w:val="18"/>
        </w:rPr>
      </w:pPr>
      <w:r w:rsidRPr="001F61F7">
        <w:rPr>
          <w:rFonts w:ascii="Arial" w:eastAsia="Times New Roman" w:hAnsi="Arial" w:cs="Arial"/>
          <w:b/>
          <w:bCs/>
          <w:sz w:val="18"/>
          <w:szCs w:val="18"/>
        </w:rPr>
        <w:t>(Ph: 051-90762220)</w:t>
      </w:r>
    </w:p>
    <w:p w:rsidR="0067360A" w:rsidRPr="00192095" w:rsidRDefault="0067360A" w:rsidP="00192095">
      <w:pPr>
        <w:spacing w:after="0" w:line="240" w:lineRule="auto"/>
        <w:jc w:val="center"/>
        <w:rPr>
          <w:rFonts w:ascii="Arial" w:eastAsia="Times New Roman" w:hAnsi="Arial" w:cs="Arial"/>
          <w:b/>
          <w:bCs/>
          <w:sz w:val="18"/>
          <w:szCs w:val="18"/>
        </w:rPr>
      </w:pPr>
    </w:p>
    <w:sectPr w:rsidR="0067360A" w:rsidRPr="00192095" w:rsidSect="00FF6E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D29E1"/>
    <w:multiLevelType w:val="hybridMultilevel"/>
    <w:tmpl w:val="8B7C8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46FCC"/>
    <w:multiLevelType w:val="hybridMultilevel"/>
    <w:tmpl w:val="AF6AFEA0"/>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0605ED1"/>
    <w:multiLevelType w:val="hybridMultilevel"/>
    <w:tmpl w:val="AF6AFEA0"/>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315A3"/>
    <w:rsid w:val="000744B2"/>
    <w:rsid w:val="00192095"/>
    <w:rsid w:val="00391987"/>
    <w:rsid w:val="0067360A"/>
    <w:rsid w:val="008315A3"/>
    <w:rsid w:val="00FF6E4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E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92095"/>
    <w:pPr>
      <w:spacing w:after="200" w:line="276" w:lineRule="auto"/>
      <w:ind w:left="720"/>
      <w:contextualSpacing/>
    </w:pPr>
  </w:style>
  <w:style w:type="paragraph" w:styleId="BodyText">
    <w:name w:val="Body Text"/>
    <w:basedOn w:val="Normal"/>
    <w:link w:val="BodyTextChar"/>
    <w:rsid w:val="0019209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192095"/>
    <w:rPr>
      <w:rFonts w:ascii="Times New Roman" w:eastAsia="Times New Roman" w:hAnsi="Times New Roman" w:cs="Times New Roman"/>
      <w:sz w:val="24"/>
      <w:szCs w:val="20"/>
    </w:rPr>
  </w:style>
  <w:style w:type="character" w:customStyle="1" w:styleId="ListParagraphChar">
    <w:name w:val="List Paragraph Char"/>
    <w:link w:val="ListParagraph"/>
    <w:uiPriority w:val="99"/>
    <w:rsid w:val="00192095"/>
  </w:style>
  <w:style w:type="character" w:styleId="Hyperlink">
    <w:name w:val="Hyperlink"/>
    <w:basedOn w:val="DefaultParagraphFont"/>
    <w:uiPriority w:val="99"/>
    <w:unhideWhenUsed/>
    <w:rsid w:val="00192095"/>
    <w:rPr>
      <w:color w:val="0563C1" w:themeColor="hyperlink"/>
      <w:u w:val="single"/>
    </w:rPr>
  </w:style>
  <w:style w:type="paragraph" w:styleId="BalloonText">
    <w:name w:val="Balloon Text"/>
    <w:basedOn w:val="Normal"/>
    <w:link w:val="BalloonTextChar"/>
    <w:uiPriority w:val="99"/>
    <w:semiHidden/>
    <w:unhideWhenUsed/>
    <w:rsid w:val="006736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6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668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c.gov.pk"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ark</cp:lastModifiedBy>
  <cp:revision>2</cp:revision>
  <dcterms:created xsi:type="dcterms:W3CDTF">2023-02-20T03:48:00Z</dcterms:created>
  <dcterms:modified xsi:type="dcterms:W3CDTF">2023-02-20T03:48:00Z</dcterms:modified>
</cp:coreProperties>
</file>